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94" w:rsidRPr="0015753A" w:rsidRDefault="00802794" w:rsidP="00802794">
      <w:pPr>
        <w:spacing w:after="0" w:line="360" w:lineRule="auto"/>
        <w:contextualSpacing/>
        <w:mirrorIndents/>
        <w:jc w:val="center"/>
        <w:rPr>
          <w:b/>
          <w:bCs/>
        </w:rPr>
      </w:pPr>
      <w:r w:rsidRPr="0015753A">
        <w:rPr>
          <w:b/>
          <w:bCs/>
        </w:rPr>
        <w:t>АНО ДО «Образовательный центр «Планета»</w:t>
      </w:r>
    </w:p>
    <w:p w:rsidR="00802794" w:rsidRDefault="00802794" w:rsidP="00802794">
      <w:pPr>
        <w:spacing w:after="0" w:line="360" w:lineRule="auto"/>
        <w:contextualSpacing/>
        <w:mirrorIndents/>
        <w:jc w:val="both"/>
      </w:pPr>
    </w:p>
    <w:p w:rsidR="00802794" w:rsidRDefault="00802794" w:rsidP="00802794">
      <w:pPr>
        <w:spacing w:after="0" w:line="360" w:lineRule="auto"/>
        <w:contextualSpacing/>
        <w:mirrorIndents/>
        <w:jc w:val="center"/>
      </w:pPr>
      <w:r>
        <w:t xml:space="preserve">                                                                                          УТВЕРЖДЕНО</w:t>
      </w:r>
    </w:p>
    <w:p w:rsidR="00802794" w:rsidRDefault="00802794" w:rsidP="00802794">
      <w:pPr>
        <w:spacing w:after="0" w:line="360" w:lineRule="auto"/>
        <w:contextualSpacing/>
        <w:mirrorIndents/>
        <w:jc w:val="center"/>
      </w:pPr>
      <w:r>
        <w:t xml:space="preserve">                                                            приказом директора </w:t>
      </w:r>
    </w:p>
    <w:p w:rsidR="00802794" w:rsidRDefault="00802794" w:rsidP="00802794">
      <w:pPr>
        <w:spacing w:after="0" w:line="360" w:lineRule="auto"/>
        <w:contextualSpacing/>
        <w:mirrorIndents/>
        <w:jc w:val="right"/>
      </w:pPr>
      <w:r>
        <w:t>АНОДО «Образовательный центр «Планета»</w:t>
      </w:r>
    </w:p>
    <w:p w:rsidR="00802794" w:rsidRDefault="00914BEC" w:rsidP="00802794">
      <w:pPr>
        <w:spacing w:after="0" w:line="360" w:lineRule="auto"/>
        <w:contextualSpacing/>
        <w:mirrorIndents/>
        <w:jc w:val="center"/>
      </w:pPr>
      <w:r>
        <w:t xml:space="preserve">от </w:t>
      </w:r>
      <w:r w:rsidR="00DB17E1">
        <w:t>09</w:t>
      </w:r>
      <w:r>
        <w:t>.01.202</w:t>
      </w:r>
      <w:r w:rsidR="00DB17E1">
        <w:t>4</w:t>
      </w:r>
      <w:r w:rsidR="00FD33C4">
        <w:t xml:space="preserve">   </w:t>
      </w:r>
      <w:r w:rsidR="00802794">
        <w:t xml:space="preserve">№ </w:t>
      </w:r>
      <w:r w:rsidR="00B3761B">
        <w:t>8</w:t>
      </w:r>
    </w:p>
    <w:p w:rsidR="00802794" w:rsidRDefault="00802794" w:rsidP="00802794">
      <w:pPr>
        <w:spacing w:after="0" w:line="360" w:lineRule="auto"/>
        <w:contextualSpacing/>
        <w:mirrorIndents/>
        <w:jc w:val="both"/>
      </w:pPr>
    </w:p>
    <w:p w:rsidR="00802794" w:rsidRDefault="00802794" w:rsidP="00802794">
      <w:pPr>
        <w:spacing w:after="0" w:line="360" w:lineRule="auto"/>
        <w:contextualSpacing/>
        <w:mirrorIndents/>
        <w:jc w:val="both"/>
      </w:pPr>
    </w:p>
    <w:p w:rsidR="00802794" w:rsidRPr="00802794" w:rsidRDefault="00802794" w:rsidP="00914BEC">
      <w:pPr>
        <w:spacing w:after="0" w:line="360" w:lineRule="auto"/>
        <w:contextualSpacing/>
        <w:mirrorIndents/>
        <w:jc w:val="center"/>
        <w:rPr>
          <w:b/>
          <w:bCs/>
        </w:rPr>
      </w:pPr>
      <w:r w:rsidRPr="00802794">
        <w:rPr>
          <w:b/>
          <w:bCs/>
        </w:rPr>
        <w:t>ПОЛОЖЕНИЕ</w:t>
      </w:r>
    </w:p>
    <w:p w:rsidR="00802794" w:rsidRPr="00802794" w:rsidRDefault="00802794" w:rsidP="00914BEC">
      <w:pPr>
        <w:spacing w:after="0" w:line="360" w:lineRule="auto"/>
        <w:contextualSpacing/>
        <w:mirrorIndents/>
        <w:jc w:val="center"/>
        <w:rPr>
          <w:b/>
          <w:bCs/>
        </w:rPr>
      </w:pPr>
      <w:r w:rsidRPr="00802794">
        <w:rPr>
          <w:b/>
          <w:bCs/>
        </w:rPr>
        <w:t xml:space="preserve">о мобильной бригаде </w:t>
      </w:r>
      <w:r w:rsidR="00914BEC">
        <w:rPr>
          <w:b/>
          <w:bCs/>
        </w:rPr>
        <w:t>Службы помощи родителям Республики Адыгея</w:t>
      </w:r>
    </w:p>
    <w:p w:rsidR="00802794" w:rsidRDefault="00802794" w:rsidP="00914BEC">
      <w:pPr>
        <w:spacing w:after="0" w:line="360" w:lineRule="auto"/>
        <w:contextualSpacing/>
        <w:mirrorIndents/>
        <w:jc w:val="center"/>
      </w:pPr>
    </w:p>
    <w:p w:rsidR="00871AC8" w:rsidRDefault="00871AC8" w:rsidP="00802794">
      <w:pPr>
        <w:spacing w:after="0" w:line="360" w:lineRule="auto"/>
        <w:contextualSpacing/>
        <w:mirrorIndents/>
        <w:jc w:val="both"/>
      </w:pP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1.</w:t>
      </w:r>
      <w:r w:rsidR="00914BEC" w:rsidRPr="00802794">
        <w:t>1. Положение</w:t>
      </w:r>
      <w:r w:rsidRPr="00802794">
        <w:t xml:space="preserve"> о Мобильной бригаде (далее – Мобильная бригада) определяет порядок форм</w:t>
      </w:r>
      <w:r w:rsidRPr="00802794">
        <w:t>и</w:t>
      </w:r>
      <w:r w:rsidRPr="00802794">
        <w:t xml:space="preserve">рования и организации деятельности Мобильной бригады в рамках функционирования </w:t>
      </w:r>
      <w:r w:rsidR="0064314E">
        <w:t>С</w:t>
      </w:r>
      <w:r w:rsidRPr="00802794">
        <w:t xml:space="preserve">лужбы </w:t>
      </w:r>
      <w:r w:rsidR="00914BEC">
        <w:t>помощи родителям Республики Адыгея</w:t>
      </w:r>
      <w:r w:rsidRPr="00802794">
        <w:t xml:space="preserve"> (далее - Служба), созданной на базе </w:t>
      </w:r>
      <w:r w:rsidR="0064314E">
        <w:t>АНО ДО «Образов</w:t>
      </w:r>
      <w:r w:rsidR="0064314E">
        <w:t>а</w:t>
      </w:r>
      <w:r w:rsidR="0064314E">
        <w:t>тельный центр «Планета»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1.2. Мобильная бригада создается с целью обеспечения доступности получения услуг психолого-педагогической, методической и консультативной помощи определенным категориям родителей (законных представителей) детей, а также проживающим в населенных пунктах </w:t>
      </w:r>
      <w:r w:rsidR="0064314E">
        <w:t>Республики Ад</w:t>
      </w:r>
      <w:r w:rsidR="0064314E">
        <w:t>ы</w:t>
      </w:r>
      <w:r w:rsidR="0064314E">
        <w:t>гея</w:t>
      </w:r>
      <w:r w:rsidRPr="00802794">
        <w:t xml:space="preserve">, в которых нет консультационных пунктов.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1.3. Право на выездную консультацию имеют граждане пенсионного возраста, инвалиды первой и второй группы, граждане, воспитывающие ребенка с инвалидностью, граждане, воспитывающие ребенка в неполной семье, граждане, являющиеся единственным родителем (законным предст</w:t>
      </w:r>
      <w:r w:rsidRPr="00802794">
        <w:t>а</w:t>
      </w:r>
      <w:r w:rsidRPr="00802794">
        <w:t xml:space="preserve">вителем) ребенка дошкольного возраста, проживающие вне транспортной доступности Службы (отсутствие прямых транспортных маршрутов либо затраты на дорогу в пути более 2 часов в один конец).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1.4. Основными задачами Мобильной бригады являются: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- оказание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родителей;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- повышение родительской компетентности в вопросах развития, воспитания, образования детей. 1.5. В своей деятельности Мобильная бригада руководствуется нормативными правовыми актами Российской Федерации и </w:t>
      </w:r>
      <w:r w:rsidR="0064314E">
        <w:t>Республики Адыгея</w:t>
      </w:r>
      <w:r w:rsidRPr="00802794">
        <w:t>, настоящим Положением.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2. Состав Мобильной бригады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lastRenderedPageBreak/>
        <w:t xml:space="preserve">2.1. Мобильная бригада </w:t>
      </w:r>
      <w:r w:rsidR="00914BEC">
        <w:t>создается на базе С</w:t>
      </w:r>
      <w:r w:rsidRPr="00802794">
        <w:t xml:space="preserve">лужбы </w:t>
      </w:r>
      <w:r w:rsidR="00914BEC">
        <w:t>помощи родителям Республики Адыгея</w:t>
      </w:r>
      <w:bookmarkStart w:id="0" w:name="_GoBack"/>
      <w:bookmarkEnd w:id="0"/>
      <w:r w:rsidRPr="00802794">
        <w:t xml:space="preserve">. Состав Мобильной бригады формируется и утверждается приказом директора </w:t>
      </w:r>
      <w:r w:rsidR="0064314E">
        <w:t>АНО ДО «Образовател</w:t>
      </w:r>
      <w:r w:rsidR="0064314E">
        <w:t>ь</w:t>
      </w:r>
      <w:r w:rsidR="0064314E">
        <w:t>ный центр «Планета»</w:t>
      </w:r>
      <w:r w:rsidRPr="00802794">
        <w:t>.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2.2. К работе в составе Мобильной бригады привлекаются работники Службы, в том числе баз</w:t>
      </w:r>
      <w:r w:rsidRPr="00802794">
        <w:t>о</w:t>
      </w:r>
      <w:r w:rsidRPr="00802794">
        <w:t xml:space="preserve">вых площадок (по согласованию).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2.3. Специалисты Мобильной бригады осуществляют деятельность в рамках должностных обяза</w:t>
      </w:r>
      <w:r w:rsidRPr="00802794">
        <w:t>н</w:t>
      </w:r>
      <w:r w:rsidRPr="00802794">
        <w:t xml:space="preserve">ностей, в режиме рабочего времени специалиста Службы по месту проживания обратившихся.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2.4. Состав Мобильной бригады формируется в зависимости от запроса обратившихся родителей (законных представителей).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3. Организация деятельности Мобильной бригады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3.1. Мобильная бригада не является самостоятельным структурным подразделением Службы.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3.2. Общее руководство работой Мобильной бригадой осуществляет руководитель Службы.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3.3. Мобильная бригада обеспечивается соответствующим транспортным средством и оснащается оборудованием, необходимым для оказания услуг.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3.4. Деятельность Мобильной бригады осуществляется по предварительной записи получателей услуг.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3.5. Прием заявок на обслуживание специалистов Мобильной бригады осуществляется лично, устно, по телефону.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3.6. Поступающие заявки на оказание услуг Мобильной бригады регистрируются в журнале учета заявок (обращений) на оказание выездной услуги. Выезд Мобильной бригады после получения заявки осуществляется в течение 10 дней.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4. Ответственность специалистов Мобильной бригады Специалисты Мобильной бригады несут ответственность: </w:t>
      </w:r>
    </w:p>
    <w:p w:rsidR="0064314E" w:rsidRDefault="00802794" w:rsidP="00802794">
      <w:pPr>
        <w:spacing w:after="0" w:line="360" w:lineRule="auto"/>
        <w:contextualSpacing/>
        <w:mirrorIndents/>
        <w:jc w:val="both"/>
      </w:pPr>
      <w:r w:rsidRPr="00802794">
        <w:t>4.1. За качество предоставляемых услуг по оказанию психологопедагогической,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родителей.</w:t>
      </w:r>
    </w:p>
    <w:p w:rsidR="00D00238" w:rsidRPr="00802794" w:rsidRDefault="00802794" w:rsidP="00802794">
      <w:pPr>
        <w:spacing w:after="0" w:line="360" w:lineRule="auto"/>
        <w:contextualSpacing/>
        <w:mirrorIndents/>
        <w:jc w:val="both"/>
      </w:pPr>
      <w:r w:rsidRPr="00802794">
        <w:t xml:space="preserve"> 4.2. За разглашение персональных данных граждан, а также сведений личного характера, пол</w:t>
      </w:r>
      <w:r w:rsidRPr="00802794">
        <w:t>у</w:t>
      </w:r>
      <w:r w:rsidRPr="00802794">
        <w:t>ченных при оказании услуг.</w:t>
      </w:r>
    </w:p>
    <w:sectPr w:rsidR="00D00238" w:rsidRPr="00802794" w:rsidSect="00CB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2794"/>
    <w:rsid w:val="000B68CA"/>
    <w:rsid w:val="0064314E"/>
    <w:rsid w:val="00802794"/>
    <w:rsid w:val="00871AC8"/>
    <w:rsid w:val="00914BEC"/>
    <w:rsid w:val="00B3761B"/>
    <w:rsid w:val="00BF3730"/>
    <w:rsid w:val="00CB1C96"/>
    <w:rsid w:val="00CF1BD4"/>
    <w:rsid w:val="00D00238"/>
    <w:rsid w:val="00DB17E1"/>
    <w:rsid w:val="00FD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8</cp:revision>
  <cp:lastPrinted>2023-07-04T11:35:00Z</cp:lastPrinted>
  <dcterms:created xsi:type="dcterms:W3CDTF">2022-07-01T10:46:00Z</dcterms:created>
  <dcterms:modified xsi:type="dcterms:W3CDTF">2024-05-15T07:29:00Z</dcterms:modified>
</cp:coreProperties>
</file>